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47" w:rsidRDefault="00BE35DD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227147" w:rsidRDefault="00BE35DD">
      <w:pPr>
        <w:spacing w:line="60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抚州市</w:t>
      </w:r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2019</w:t>
      </w:r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年公开招聘短缺卫生专业技术人才岗位表</w:t>
      </w:r>
    </w:p>
    <w:tbl>
      <w:tblPr>
        <w:tblW w:w="13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877"/>
        <w:gridCol w:w="7025"/>
        <w:gridCol w:w="1683"/>
        <w:gridCol w:w="1275"/>
      </w:tblGrid>
      <w:tr w:rsidR="00227147">
        <w:trPr>
          <w:trHeight w:val="637"/>
          <w:tblHeader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招聘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岗位条件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2019</w:t>
            </w: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年短缺招聘计划数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227147">
        <w:trPr>
          <w:trHeight w:val="779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抚州市第一人民医院（共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全科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周岁及以下。若取得执业医师资格证，执业范围须为全科医学专业。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6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抚州市妇幼保健院（共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新生儿科医师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儿科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859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儿童保健科医师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周岁及以下。具有医师资格证及执业医师证，执业范围儿科专业。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1012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研究生：影像医学与核医学（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100207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）专业，本科：临床医学（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）、医学影像学（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100203TK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）专业，全日制大学本科及以上学历，年龄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具有医师资格证及执业医师证，执业范围医学影像与放射治疗。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1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眼科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眼视光医学（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100204TK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周岁及以下，具有医师资格证及执业医师证，执业范围眼科或五官科专业。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抚州市立医院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）；全日制大学本科学历；年龄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儿科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）；全日制大学本科学历；年龄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40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周岁及以下；具有医师资格证，若已注册应符合岗位所需的执业范围。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皮肤科医师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周岁及以下。具有执业医师资格证并注册皮肤科专业。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）专业，全日制大学本科学历，学士学位，年龄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周岁及以下。具有执业医师资格证并注册耳鼻喉科专业。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抚州市第三医院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精神科医师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）或精神医学（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100205TK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）专业，全日制大学本科学历，年龄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94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医学影像诊断医生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临床医学（大专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620101K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）或医学影像学（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100203TK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）专业，全日制大专及以上学历，年龄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周岁及以下，具有医师资格证书及执业医师证，执业范围医学影像与放射治疗。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16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抚州市中医院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100203TK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周岁及以下。取得医师资格证。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619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临川区人民医院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8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周岁及以下，取得执业医师资格证。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44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 xml:space="preserve">ICU 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周岁及以下，取得执业医师资格证。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49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周岁及以下，取得执业医师资格证。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45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麻醉科医师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 w:themeColor="text1"/>
                <w:szCs w:val="21"/>
              </w:rPr>
            </w:pPr>
            <w:r>
              <w:rPr>
                <w:rFonts w:ascii="宋体" w:hAnsi="宋体" w:cs="仿宋" w:hint="eastAsia"/>
                <w:color w:val="000000" w:themeColor="text1"/>
                <w:szCs w:val="21"/>
              </w:rPr>
              <w:t>麻醉学专业（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100202TK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 w:themeColor="text1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医学影像科诊断医师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放射医学专业（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100206TK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周岁及以下，取得执业医师资格证。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36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临川区第一人民医院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6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 xml:space="preserve">ICU 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神经外科医师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周岁及以下，具有执业医师资格证，执业范围为外科。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89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1"/>
          <w:jc w:val="center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临川区第一人民医院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6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普通放射科医师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放射医学专业（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100206TK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1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影像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100203TK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01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临川区第二人民医院</w:t>
            </w:r>
          </w:p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五官科医师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医学影像技术人员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医学影像技术专业（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101003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05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周岁及以下，具有执业医师资格证，执业范围为妇产科。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1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内科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1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急诊科医师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临川区中医院</w:t>
            </w:r>
          </w:p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4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外科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耳鼻喉科医师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36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药剂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药学类专业（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1007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周岁及以下，具有药师及执业药师资格证。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影像科医师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医学影像学专业（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100203TK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临川区妇幼保健计划生育服务中心　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妇产科医师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周岁及以下，具有执业医师资格证，执业范围为妇产科。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4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5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儿科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,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周岁及以下，具有执业医师资格证，执业范围为儿科。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临川区文昌桥社区卫生服务中心（共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内科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临川区上顿渡社区卫生服务中心（共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检验师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医学检验技术专业（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101001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30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周岁及以下，具有检验师职称。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临川</w:t>
            </w:r>
            <w:proofErr w:type="gramStart"/>
            <w:r>
              <w:rPr>
                <w:rFonts w:ascii="宋体" w:hAnsi="宋体" w:cs="仿宋" w:hint="eastAsia"/>
                <w:color w:val="000000"/>
                <w:szCs w:val="21"/>
              </w:rPr>
              <w:t>区腾桥</w:t>
            </w:r>
            <w:proofErr w:type="gramEnd"/>
            <w:r>
              <w:rPr>
                <w:rFonts w:ascii="宋体" w:hAnsi="宋体" w:cs="仿宋" w:hint="eastAsia"/>
                <w:color w:val="000000"/>
                <w:szCs w:val="21"/>
              </w:rPr>
              <w:t>镇邓坊卫生院（共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100201K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临川区高坪镇三桥卫生院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临川区高坪镇中心卫生院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临川区罗湖镇华溪卫生院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区秋溪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区鹏田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乡卫生院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区桐源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乡卫生院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100701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周岁及以下，具有药剂师职称。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62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临川区东馆镇卫生院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100501k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844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临川区云山镇卫生院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4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82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公卫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预防医学专业（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100401K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1123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620101K)</w:t>
            </w:r>
            <w:r>
              <w:rPr>
                <w:rFonts w:ascii="宋体" w:hAnsi="宋体" w:hint="eastAsia"/>
                <w:color w:val="000000"/>
                <w:szCs w:val="21"/>
              </w:rPr>
              <w:t>，全日制大专及以上学历，或医学影像学专业（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100203TK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周岁及以下。具有执业医师资格证，执业范围为医学影像与放射治疗。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临川区青泥卫生院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临川区荣山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镇卫生院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临川区大岗镇中心卫生院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临川区温泉镇红桥卫生院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药学类专业（</w:t>
            </w:r>
            <w:r>
              <w:rPr>
                <w:rFonts w:ascii="宋体" w:hAnsi="宋体" w:hint="eastAsia"/>
                <w:color w:val="000000"/>
                <w:szCs w:val="21"/>
              </w:rPr>
              <w:t>1007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周岁及以下，具有药剂师职称。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36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临川区罗针镇中心卫生院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公卫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预防医学专业（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100401K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，全日制大学本科学历，学士学位，年</w:t>
            </w:r>
            <w:r>
              <w:rPr>
                <w:rFonts w:ascii="宋体" w:hAnsi="宋体" w:hint="eastAsia"/>
                <w:color w:val="000000"/>
                <w:szCs w:val="21"/>
              </w:rPr>
              <w:t>龄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乐安县人民医院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药学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岗位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药学专业（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100701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乐安县第二人民医院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影像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），全日制大专及以上学历，或医学影像学专业（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100203TK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周岁及以下，具有执业助理医师或执业医师资格证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执业范围为医学影像与放射治疗，限乐安户籍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乐安县罗</w:t>
            </w:r>
            <w:proofErr w:type="gramStart"/>
            <w:r>
              <w:rPr>
                <w:rFonts w:ascii="宋体" w:hAnsi="宋体" w:cs="仿宋" w:hint="eastAsia"/>
                <w:color w:val="000000"/>
                <w:szCs w:val="21"/>
              </w:rPr>
              <w:t>陂</w:t>
            </w:r>
            <w:proofErr w:type="gramEnd"/>
            <w:r>
              <w:rPr>
                <w:rFonts w:ascii="宋体" w:hAnsi="宋体" w:cs="仿宋" w:hint="eastAsia"/>
                <w:color w:val="000000"/>
                <w:szCs w:val="21"/>
              </w:rPr>
              <w:t>乡卫生院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影像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技师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医学影像技术专业（大专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620403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101003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乐安县金竹畲族乡金竹卫生院（共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</w:t>
            </w:r>
            <w:r>
              <w:rPr>
                <w:rFonts w:ascii="宋体" w:hAnsi="宋体" w:hint="eastAsia"/>
                <w:color w:val="000000"/>
                <w:szCs w:val="21"/>
              </w:rPr>
              <w:t>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周岁及以下。具有执业医师资格证，限乐安户籍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21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乐安县湖坪中心卫生院（共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全日制大专及以上学历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B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超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szCs w:val="21"/>
              </w:rPr>
              <w:t>全日制大专及以上学历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周岁及以下。具有执业助理或执业医师资格证，执业范围为医学影像与放射治疗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乐安县龚坊中心卫生院（共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影像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技师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医学影像技术专业（大专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620403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101003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593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宜黄县人民医院　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麻醉学专业（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100202TK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周岁及以下。具有执业医师资格证，执业范围为外科专业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周岁及以下。具有执业医师资格证，执业范围为妇产专业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宜黄县妇幼保健和计划生育服务中心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临床影像医师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，全日制大专及以上学历，或医学影像学专业（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100203TK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周岁及以下。具有执业助理医师资格证或执业医师资格证，执业范围为医学影像及放射专业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1045"/>
          <w:jc w:val="center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宜黄县妇幼保健和计划生育服务中心</w:t>
            </w:r>
          </w:p>
          <w:p w:rsidR="00227147" w:rsidRDefault="00BE35DD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临床麻醉医师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），全日制大专及以上学历，或麻醉学专业（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100202TK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周岁及以下。具有执业助理医师资格证或执业医师资格证，执业范围为外科专业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833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南丰县中医院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(100201K)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全日制大学本科学历，学士学位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4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放射医学专业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(100206TK),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南丰县妇幼保健计划生育服务中心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儿科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周岁及以下。需取得执业医师资格证。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周岁及以下。取得执业医师资格证（本岗位从事男性婚检工作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较适宜男性）。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南丰县人民医院　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放射科医师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医学影像学（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100203TK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周岁及以下。取得执业医师资格证者年龄可放宽至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7147">
        <w:trPr>
          <w:trHeight w:val="561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黎川县人民医院　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  <w:p w:rsidR="00227147" w:rsidRDefault="00227147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儿科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）专业，全日制大学本科学历，学士学位，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周岁及以下。取得执业医师证。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11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妇产科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）专业，全日制大学本科学历，学士学位，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19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外科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）专业，全日制大学本科学历，学士学位，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613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五官科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）专业，全日制大专及以上学历，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周岁及以下。取得执业医师证。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黎川县中医院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外科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(100201K)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全日制大学本科学历，学士学位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年龄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lastRenderedPageBreak/>
              <w:t>广昌县人民医院</w:t>
            </w:r>
          </w:p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10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儿科</w:t>
            </w:r>
          </w:p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Style w:val="15"/>
                <w:rFonts w:hint="default"/>
                <w:sz w:val="21"/>
                <w:szCs w:val="21"/>
              </w:rPr>
              <w:t>临床医学（</w:t>
            </w:r>
            <w:r>
              <w:rPr>
                <w:rStyle w:val="15"/>
                <w:rFonts w:hint="default"/>
                <w:sz w:val="21"/>
                <w:szCs w:val="21"/>
              </w:rPr>
              <w:t>100201K</w:t>
            </w:r>
            <w:r>
              <w:rPr>
                <w:rStyle w:val="15"/>
                <w:rFonts w:hint="default"/>
                <w:sz w:val="21"/>
                <w:szCs w:val="21"/>
              </w:rPr>
              <w:t>）专业，全日制大学本科学历，学士学位，年龄</w:t>
            </w:r>
            <w:r>
              <w:rPr>
                <w:rStyle w:val="15"/>
                <w:rFonts w:hint="default"/>
                <w:sz w:val="21"/>
                <w:szCs w:val="21"/>
              </w:rPr>
              <w:t>35</w:t>
            </w:r>
            <w:r>
              <w:rPr>
                <w:rStyle w:val="15"/>
                <w:rFonts w:hint="default"/>
                <w:sz w:val="21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ICU</w:t>
            </w:r>
          </w:p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外科</w:t>
            </w:r>
          </w:p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口腔医学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(100301K)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五官科医生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超室医生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）专业，全日制大学本科学历，学士学位，年龄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医学影像技术专业（大专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620403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101003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具有放射医学技术资格证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20" w:lineRule="exact"/>
              <w:jc w:val="center"/>
              <w:textAlignment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BE35DD">
            <w:pPr>
              <w:spacing w:line="32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备案制管理</w:t>
            </w: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金溪县人民医院　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临床医学（医学影像方向）专业（本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金溪县中医院</w:t>
            </w:r>
          </w:p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中西医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结合科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中西医临床医学专业（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100601K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100301K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），全日制本科学历，学士学位，年龄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周岁及以下，取得执业医师资格。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金溪县妇幼保健计生服务中心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周岁及以下，大专学历须具备执业医师资格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临床医学（医学影像方向）专业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，全日制本科学历，学士学位，年龄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药剂科药师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药学专业（</w:t>
            </w:r>
            <w:r>
              <w:rPr>
                <w:rFonts w:ascii="宋体" w:hAnsi="宋体" w:hint="eastAsia"/>
                <w:color w:val="000000"/>
                <w:szCs w:val="21"/>
              </w:rPr>
              <w:t>620301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），全日制大专学历，或药学专业（</w:t>
            </w:r>
            <w:r>
              <w:rPr>
                <w:rFonts w:ascii="宋体" w:hAnsi="宋体" w:hint="eastAsia"/>
                <w:color w:val="000000"/>
                <w:szCs w:val="21"/>
              </w:rPr>
              <w:t>100701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琉璃乡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琉璃乡卫计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琅琚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金溪县何源镇中心卫生院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金溪县石门乡中心卫生院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金溪县合市镇卫生院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陈坊积乡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金溪县双塘镇卫生院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县左坊镇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卫生院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中医科医生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中医学专业（大专</w:t>
            </w:r>
            <w:r>
              <w:rPr>
                <w:rFonts w:ascii="宋体" w:hAnsi="宋体" w:hint="eastAsia"/>
                <w:color w:val="000000"/>
                <w:szCs w:val="21"/>
              </w:rPr>
              <w:t>620103K</w:t>
            </w:r>
            <w:r>
              <w:rPr>
                <w:rFonts w:ascii="宋体" w:hAnsi="宋体" w:hint="eastAsia"/>
                <w:color w:val="00000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szCs w:val="21"/>
              </w:rPr>
              <w:t>100501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左坊镇卫计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金溪县黄通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乡卫计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周岁及以下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资溪县妇幼保健和计划生育服务中心　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超室医学影像医生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，全日制大专及以上学历，或医学影像学专业（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100203TK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资溪县人民医院</w:t>
            </w:r>
          </w:p>
          <w:p w:rsidR="00227147" w:rsidRDefault="00BE35DD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14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4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内科</w:t>
            </w:r>
          </w:p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ICU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BE35DD"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资溪县人民医院</w:t>
            </w:r>
          </w:p>
          <w:p w:rsidR="00227147" w:rsidRDefault="00BE35DD">
            <w:pPr>
              <w:widowControl/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（共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14</w:t>
            </w:r>
            <w:r>
              <w:rPr>
                <w:rFonts w:ascii="宋体" w:hAnsi="宋体" w:cs="仿宋" w:hint="eastAsia"/>
                <w:color w:val="000000"/>
                <w:szCs w:val="21"/>
              </w:rPr>
              <w:t>名）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传染科医生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儿科　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口腔医学专业（大专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620102K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100301K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影像科医生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100201K)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，全日制大专及以上学历，或医学影像学专业（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100203TK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），全日制大学本科学历，年龄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周岁及以下，取得执业医师资格证，执业范围为医学影像与放射治疗。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  <w:tr w:rsidR="00227147">
        <w:trPr>
          <w:trHeight w:val="707"/>
          <w:jc w:val="center"/>
        </w:trPr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47" w:rsidRDefault="00227147">
            <w:pPr>
              <w:widowControl/>
              <w:spacing w:line="300" w:lineRule="exact"/>
              <w:jc w:val="left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病理科医生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临床医学专业（大专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620101K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、本科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100201K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），全日制大专及以上学历，年龄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周岁及以下，具有执业医师资格证。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47" w:rsidRDefault="00BE35DD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147" w:rsidRDefault="00227147">
            <w:pPr>
              <w:spacing w:line="300" w:lineRule="exact"/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</w:tr>
    </w:tbl>
    <w:p w:rsidR="00227147" w:rsidRDefault="00227147"/>
    <w:sectPr w:rsidR="00227147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11234"/>
    <w:rsid w:val="00007A12"/>
    <w:rsid w:val="00064BB0"/>
    <w:rsid w:val="00137670"/>
    <w:rsid w:val="00142BBC"/>
    <w:rsid w:val="00201121"/>
    <w:rsid w:val="00227147"/>
    <w:rsid w:val="002857E7"/>
    <w:rsid w:val="00341DFB"/>
    <w:rsid w:val="005333D9"/>
    <w:rsid w:val="00B00513"/>
    <w:rsid w:val="00B76F63"/>
    <w:rsid w:val="00BE35DD"/>
    <w:rsid w:val="00DA1070"/>
    <w:rsid w:val="00E81CCC"/>
    <w:rsid w:val="00FA4BE0"/>
    <w:rsid w:val="00FF6E97"/>
    <w:rsid w:val="0EFB2D74"/>
    <w:rsid w:val="1B585A35"/>
    <w:rsid w:val="30111234"/>
    <w:rsid w:val="6A633561"/>
    <w:rsid w:val="774B3E08"/>
    <w:rsid w:val="7E8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D58E8D-3632-4967-81AE-7E9AE397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15">
    <w:name w:val="15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2019-11-04T00:33:00Z</dcterms:created>
  <dcterms:modified xsi:type="dcterms:W3CDTF">2019-11-04T00:33:00Z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