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eastAsia="zh-CN"/>
        </w:rPr>
        <w:t>保山市隆阳区妇幼保健院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  <w:lang w:eastAsia="zh-CN"/>
        </w:rPr>
        <w:t>签约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招聘编外合同制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36"/>
          <w:szCs w:val="36"/>
          <w:shd w:val="clear" w:fill="FFFFFF"/>
          <w:vertAlign w:val="baseline"/>
        </w:rPr>
        <w:t>人员岗位设置表</w:t>
      </w:r>
    </w:p>
    <w:bookmarkEnd w:id="0"/>
    <w:tbl>
      <w:tblPr>
        <w:tblStyle w:val="5"/>
        <w:tblpPr w:leftFromText="180" w:rightFromText="180" w:vertAnchor="text" w:horzAnchor="page" w:tblpX="1261" w:tblpY="342"/>
        <w:tblOverlap w:val="never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486"/>
        <w:gridCol w:w="1215"/>
        <w:gridCol w:w="960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儿科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产科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有资质、能独立上班者优先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中医科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心内科、疼痛科、男士优先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（2男1女）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遗传生殖科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有资质、能独立上班者优先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营养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产科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药学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药剂科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中医学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中医科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妇科方向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针灸推拿学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中医科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疼痛外科，男士优先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中西医结合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中医科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皮肤科、内科方向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康复治疗学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中医科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超声科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有资质者优先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检验科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放射科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医学影像技术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放射科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12"/>
                <w:tab w:val="center" w:pos="17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限招男性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4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实验室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12"/>
                <w:tab w:val="center" w:pos="17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有资质者及男士优先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卫生信息管理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病案管理科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12"/>
                <w:tab w:val="center" w:pos="17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有“病案管理编码证”可放宽至专科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widowControl/>
        <w:spacing w:before="217" w:beforeLines="5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C23BB"/>
    <w:rsid w:val="016D6015"/>
    <w:rsid w:val="06E4032A"/>
    <w:rsid w:val="079847FD"/>
    <w:rsid w:val="0B2A5C10"/>
    <w:rsid w:val="0C5539C9"/>
    <w:rsid w:val="0D5C7BD2"/>
    <w:rsid w:val="113145E9"/>
    <w:rsid w:val="14C6285D"/>
    <w:rsid w:val="17551B6F"/>
    <w:rsid w:val="17632F87"/>
    <w:rsid w:val="1927343E"/>
    <w:rsid w:val="1D0A2D43"/>
    <w:rsid w:val="21436122"/>
    <w:rsid w:val="26F54542"/>
    <w:rsid w:val="2A172551"/>
    <w:rsid w:val="2C147DA3"/>
    <w:rsid w:val="2C9939BC"/>
    <w:rsid w:val="2D3E5C19"/>
    <w:rsid w:val="2DD23A95"/>
    <w:rsid w:val="313633B4"/>
    <w:rsid w:val="352F3F39"/>
    <w:rsid w:val="3638051B"/>
    <w:rsid w:val="36C82944"/>
    <w:rsid w:val="38612AF7"/>
    <w:rsid w:val="3AA878B9"/>
    <w:rsid w:val="3B6059DB"/>
    <w:rsid w:val="3D956003"/>
    <w:rsid w:val="40EE7B3A"/>
    <w:rsid w:val="419A7A00"/>
    <w:rsid w:val="431A592F"/>
    <w:rsid w:val="43D064E1"/>
    <w:rsid w:val="47927776"/>
    <w:rsid w:val="4AC35C9F"/>
    <w:rsid w:val="4B7C59B7"/>
    <w:rsid w:val="4C056B70"/>
    <w:rsid w:val="50114258"/>
    <w:rsid w:val="5040098C"/>
    <w:rsid w:val="53FD5C54"/>
    <w:rsid w:val="5B654A86"/>
    <w:rsid w:val="5E3159A8"/>
    <w:rsid w:val="60705081"/>
    <w:rsid w:val="61725326"/>
    <w:rsid w:val="65FB3207"/>
    <w:rsid w:val="67B730B4"/>
    <w:rsid w:val="68A07C04"/>
    <w:rsid w:val="6D8F50E9"/>
    <w:rsid w:val="6EEC23BB"/>
    <w:rsid w:val="7056274C"/>
    <w:rsid w:val="71644F80"/>
    <w:rsid w:val="72B407B6"/>
    <w:rsid w:val="72D3150A"/>
    <w:rsid w:val="75876B89"/>
    <w:rsid w:val="77621241"/>
    <w:rsid w:val="796537D1"/>
    <w:rsid w:val="79B403EF"/>
    <w:rsid w:val="7B4D115E"/>
    <w:rsid w:val="7D4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2019-12-04T08:58:00Z</dcterms:created>
  <dc:creator>左明钦</dc:creator>
  <cp:lastModifiedBy>admin</cp:lastModifiedBy>
  <dcterms:modified xsi:type="dcterms:W3CDTF">2019-12-06T03:25:55Z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