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284"/>
        <w:gridCol w:w="960"/>
        <w:gridCol w:w="1080"/>
        <w:gridCol w:w="1425"/>
        <w:gridCol w:w="1860"/>
        <w:gridCol w:w="855"/>
        <w:gridCol w:w="1635"/>
        <w:gridCol w:w="2355"/>
        <w:gridCol w:w="1815"/>
        <w:gridCol w:w="1785"/>
      </w:tblGrid>
      <w:tr w:rsidR="00BC2E30">
        <w:trPr>
          <w:trHeight w:val="809"/>
          <w:tblHeader/>
          <w:jc w:val="center"/>
        </w:trPr>
        <w:tc>
          <w:tcPr>
            <w:tcW w:w="155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E30" w:rsidRDefault="000F1C4E">
            <w:pPr>
              <w:widowControl/>
              <w:shd w:val="clear" w:color="auto" w:fill="FFFFFF"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附件</w:t>
            </w: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：</w:t>
            </w:r>
          </w:p>
          <w:p w:rsidR="00BC2E30" w:rsidRDefault="000F1C4E">
            <w:pPr>
              <w:widowControl/>
              <w:shd w:val="clear" w:color="auto" w:fill="FFFFFF"/>
              <w:spacing w:line="420" w:lineRule="atLeast"/>
              <w:jc w:val="center"/>
              <w:rPr>
                <w:rFonts w:ascii="黑体" w:eastAsia="黑体" w:hAnsi="宋体" w:cs="宋体"/>
                <w:color w:val="333333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黑体" w:eastAsia="黑体" w:hAnsi="宋体" w:cs="宋体" w:hint="eastAsia"/>
                <w:color w:val="333333"/>
                <w:kern w:val="0"/>
                <w:sz w:val="36"/>
                <w:szCs w:val="36"/>
              </w:rPr>
              <w:t>四川艺术职业学院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36"/>
                <w:szCs w:val="36"/>
              </w:rPr>
              <w:t>2019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36"/>
                <w:szCs w:val="36"/>
              </w:rPr>
              <w:t>年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36"/>
                <w:szCs w:val="36"/>
              </w:rPr>
              <w:t>9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36"/>
                <w:szCs w:val="36"/>
              </w:rPr>
              <w:t>月公开招聘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36"/>
                <w:szCs w:val="36"/>
              </w:rPr>
              <w:t>编外人员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36"/>
                <w:szCs w:val="36"/>
              </w:rPr>
              <w:t>岗位和条件要求一览表</w:t>
            </w:r>
            <w:bookmarkEnd w:id="0"/>
          </w:p>
        </w:tc>
      </w:tr>
      <w:tr w:rsidR="00BC2E30">
        <w:trPr>
          <w:trHeight w:val="469"/>
          <w:tblHeader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序号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招聘单位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岗位</w:t>
            </w:r>
          </w:p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类别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招聘对象范围</w:t>
            </w:r>
          </w:p>
        </w:tc>
        <w:tc>
          <w:tcPr>
            <w:tcW w:w="9945" w:type="dxa"/>
            <w:gridSpan w:val="6"/>
            <w:tcBorders>
              <w:top w:val="single" w:sz="4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条件要求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其他条件</w:t>
            </w:r>
          </w:p>
        </w:tc>
      </w:tr>
      <w:tr w:rsidR="00BC2E30">
        <w:trPr>
          <w:trHeight w:val="1155"/>
          <w:tblHeader/>
          <w:jc w:val="center"/>
        </w:trPr>
        <w:tc>
          <w:tcPr>
            <w:tcW w:w="456" w:type="dxa"/>
            <w:vMerge/>
            <w:vAlign w:val="center"/>
          </w:tcPr>
          <w:p w:rsidR="00BC2E30" w:rsidRDefault="00BC2E30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84" w:type="dxa"/>
            <w:vMerge/>
            <w:vAlign w:val="center"/>
          </w:tcPr>
          <w:p w:rsidR="00BC2E30" w:rsidRDefault="00BC2E30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BC2E30" w:rsidRDefault="00BC2E30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C2E30" w:rsidRDefault="00BC2E30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sz w:val="24"/>
              </w:rPr>
              <w:t>年龄要求</w:t>
            </w:r>
          </w:p>
        </w:tc>
        <w:tc>
          <w:tcPr>
            <w:tcW w:w="1860" w:type="dxa"/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招聘</w:t>
            </w:r>
            <w:r>
              <w:rPr>
                <w:rFonts w:ascii="黑体" w:eastAsia="黑体" w:hAnsi="黑体" w:cs="宋体" w:hint="eastAsia"/>
                <w:sz w:val="24"/>
              </w:rPr>
              <w:t xml:space="preserve">                        </w:t>
            </w:r>
            <w:r>
              <w:rPr>
                <w:rFonts w:ascii="黑体" w:eastAsia="黑体" w:hAnsi="黑体" w:cs="宋体" w:hint="eastAsia"/>
                <w:sz w:val="24"/>
              </w:rPr>
              <w:t>岗位</w:t>
            </w:r>
          </w:p>
        </w:tc>
        <w:tc>
          <w:tcPr>
            <w:tcW w:w="855" w:type="dxa"/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招聘人数</w:t>
            </w:r>
          </w:p>
        </w:tc>
        <w:tc>
          <w:tcPr>
            <w:tcW w:w="1635" w:type="dxa"/>
            <w:vAlign w:val="center"/>
          </w:tcPr>
          <w:p w:rsidR="00BC2E30" w:rsidRDefault="000F1C4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学历学位要求</w:t>
            </w:r>
          </w:p>
        </w:tc>
        <w:tc>
          <w:tcPr>
            <w:tcW w:w="2355" w:type="dxa"/>
            <w:tcBorders>
              <w:right w:val="single" w:sz="4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专业条件要求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专业方向要求</w:t>
            </w:r>
          </w:p>
        </w:tc>
        <w:tc>
          <w:tcPr>
            <w:tcW w:w="1785" w:type="dxa"/>
            <w:vMerge/>
            <w:vAlign w:val="center"/>
          </w:tcPr>
          <w:p w:rsidR="00BC2E30" w:rsidRDefault="00BC2E30">
            <w:pPr>
              <w:shd w:val="clear" w:color="auto" w:fill="FFFFFF"/>
              <w:spacing w:line="24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BC2E30">
        <w:trPr>
          <w:trHeight w:val="850"/>
          <w:jc w:val="center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四川艺术职业学院</w:t>
            </w:r>
          </w:p>
          <w:p w:rsidR="00BC2E30" w:rsidRDefault="00BC2E30"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行政岗位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ind w:leftChars="50" w:left="195" w:hangingChars="50" w:hanging="90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35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周岁及以下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学工部干事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ind w:leftChars="-1" w:left="-2" w:rightChars="-24" w:right="-50"/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微软雅黑" w:hint="eastAsia"/>
                <w:color w:val="454545"/>
                <w:sz w:val="18"/>
                <w:szCs w:val="18"/>
                <w:shd w:val="clear" w:color="auto" w:fill="FFFFFF"/>
              </w:rPr>
              <w:t>本科</w:t>
            </w:r>
            <w:r>
              <w:rPr>
                <w:rFonts w:asciiTheme="minorEastAsia" w:hAnsiTheme="minorEastAsia" w:cs="微软雅黑" w:hint="eastAsia"/>
                <w:color w:val="454545"/>
                <w:sz w:val="18"/>
                <w:szCs w:val="18"/>
                <w:shd w:val="clear" w:color="auto" w:fill="FFFFFF"/>
              </w:rPr>
              <w:t>及以上</w:t>
            </w:r>
            <w:r>
              <w:rPr>
                <w:rFonts w:asciiTheme="minorEastAsia" w:hAnsiTheme="minorEastAsia" w:cs="微软雅黑" w:hint="eastAsia"/>
                <w:color w:val="454545"/>
                <w:sz w:val="18"/>
                <w:szCs w:val="18"/>
                <w:shd w:val="clear" w:color="auto" w:fill="FFFFFF"/>
              </w:rPr>
              <w:t>学历</w:t>
            </w:r>
            <w:r>
              <w:rPr>
                <w:rFonts w:asciiTheme="minorEastAsia" w:hAnsiTheme="minorEastAsia" w:cs="微软雅黑" w:hint="eastAsia"/>
                <w:color w:val="454545"/>
                <w:sz w:val="18"/>
                <w:szCs w:val="18"/>
                <w:shd w:val="clear" w:color="auto" w:fill="FFFFFF"/>
              </w:rPr>
              <w:t>学位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E30" w:rsidRDefault="00BC2E30">
            <w:pPr>
              <w:shd w:val="clear" w:color="auto" w:fill="FFFFFF"/>
              <w:spacing w:line="2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</w:p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BC2E30">
            <w:pPr>
              <w:shd w:val="clear" w:color="auto" w:fill="FFFFFF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E30" w:rsidRDefault="00BC2E30">
            <w:pPr>
              <w:shd w:val="clear" w:color="auto" w:fill="FFFFFF"/>
              <w:spacing w:line="240" w:lineRule="exact"/>
              <w:ind w:firstLineChars="200" w:firstLine="360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BC2E30">
        <w:trPr>
          <w:trHeight w:val="850"/>
          <w:jc w:val="center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四川艺术职业学院</w:t>
            </w:r>
          </w:p>
          <w:p w:rsidR="00BC2E30" w:rsidRDefault="00BC2E30"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行政岗位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ind w:leftChars="50" w:left="195" w:hangingChars="50" w:hanging="90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35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周岁及以下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培训中心办公室文秘人员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ind w:leftChars="-1" w:left="-2" w:rightChars="-24" w:right="-50"/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微软雅黑" w:hint="eastAsia"/>
                <w:color w:val="454545"/>
                <w:sz w:val="18"/>
                <w:szCs w:val="18"/>
                <w:shd w:val="clear" w:color="auto" w:fill="FFFFFF"/>
              </w:rPr>
              <w:t>全日制本科及以上学历学位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rPr>
                <w:rFonts w:asciiTheme="minorEastAsia" w:hAnsiTheme="minorEastAsia" w:cs="微软雅黑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color w:val="454545"/>
                <w:sz w:val="18"/>
                <w:szCs w:val="18"/>
                <w:shd w:val="clear" w:color="auto" w:fill="FFFFFF"/>
              </w:rPr>
              <w:t>汉语言文字学、新闻学、历史学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BC2E30">
            <w:pPr>
              <w:shd w:val="clear" w:color="auto" w:fill="FFFFFF"/>
              <w:spacing w:line="240" w:lineRule="exact"/>
              <w:jc w:val="center"/>
              <w:rPr>
                <w:rFonts w:asciiTheme="minorEastAsia" w:hAnsiTheme="minorEastAsia" w:cs="微软雅黑"/>
                <w:color w:val="45454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rPr>
                <w:rFonts w:asciiTheme="minorEastAsia" w:hAnsiTheme="minorEastAsia" w:cs="微软雅黑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中共党员</w:t>
            </w:r>
          </w:p>
        </w:tc>
      </w:tr>
      <w:tr w:rsidR="00BC2E30">
        <w:trPr>
          <w:trHeight w:val="850"/>
          <w:jc w:val="center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四川艺术职业学院</w:t>
            </w:r>
          </w:p>
          <w:p w:rsidR="00BC2E30" w:rsidRDefault="00BC2E30"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行政岗位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ind w:leftChars="50" w:left="195" w:hangingChars="50" w:hanging="90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35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周岁及以下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培训中心教务工作人员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ind w:leftChars="-1" w:left="-2" w:rightChars="-24" w:right="-50"/>
              <w:jc w:val="center"/>
              <w:rPr>
                <w:rFonts w:asciiTheme="minorEastAsia" w:hAnsiTheme="minorEastAsia" w:cs="微软雅黑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color w:val="454545"/>
                <w:sz w:val="18"/>
                <w:szCs w:val="18"/>
                <w:shd w:val="clear" w:color="auto" w:fill="FFFFFF"/>
              </w:rPr>
              <w:t>全日制硕士研究生以上学历学位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rPr>
                <w:rFonts w:asciiTheme="minorEastAsia" w:hAnsiTheme="minorEastAsia" w:cs="微软雅黑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color w:val="454545"/>
                <w:sz w:val="18"/>
                <w:szCs w:val="18"/>
                <w:shd w:val="clear" w:color="auto" w:fill="FFFFFF"/>
              </w:rPr>
              <w:t>教育学、新闻学、</w:t>
            </w:r>
            <w:r>
              <w:rPr>
                <w:rFonts w:asciiTheme="minorEastAsia" w:hAnsiTheme="minorEastAsia" w:cs="微软雅黑" w:hint="eastAsia"/>
                <w:color w:val="454545"/>
                <w:sz w:val="18"/>
                <w:szCs w:val="18"/>
                <w:shd w:val="clear" w:color="auto" w:fill="FFFFFF"/>
              </w:rPr>
              <w:t>图书</w:t>
            </w:r>
            <w:r>
              <w:rPr>
                <w:rFonts w:asciiTheme="minorEastAsia" w:hAnsiTheme="minorEastAsia" w:cs="微软雅黑" w:hint="eastAsia"/>
                <w:color w:val="454545"/>
                <w:sz w:val="18"/>
                <w:szCs w:val="18"/>
                <w:shd w:val="clear" w:color="auto" w:fill="FFFFFF"/>
              </w:rPr>
              <w:t>情报与档案管理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BC2E30">
            <w:pPr>
              <w:shd w:val="clear" w:color="auto" w:fill="FFFFFF"/>
              <w:spacing w:line="240" w:lineRule="exact"/>
              <w:jc w:val="center"/>
              <w:rPr>
                <w:rFonts w:asciiTheme="minorEastAsia" w:hAnsiTheme="minorEastAsia" w:cs="微软雅黑"/>
                <w:color w:val="45454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E30" w:rsidRDefault="00BC2E30">
            <w:pPr>
              <w:ind w:left="90"/>
              <w:jc w:val="center"/>
              <w:rPr>
                <w:rFonts w:asciiTheme="minorEastAsia" w:hAnsiTheme="minorEastAsia" w:cs="微软雅黑"/>
                <w:sz w:val="18"/>
                <w:szCs w:val="18"/>
              </w:rPr>
            </w:pPr>
          </w:p>
        </w:tc>
      </w:tr>
      <w:tr w:rsidR="00BC2E30">
        <w:trPr>
          <w:trHeight w:val="850"/>
          <w:jc w:val="center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E30" w:rsidRDefault="00BC2E30"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</w:p>
          <w:p w:rsidR="00BC2E30" w:rsidRDefault="000F1C4E"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四川艺术职业学院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行政岗位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ind w:leftChars="50" w:left="195" w:hangingChars="50" w:hanging="90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35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周岁及以下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培训中心宣传网络建设人员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ind w:leftChars="-1" w:left="-2" w:rightChars="-24" w:right="-50"/>
              <w:jc w:val="center"/>
              <w:rPr>
                <w:rFonts w:asciiTheme="minorEastAsia" w:hAnsiTheme="minorEastAsia" w:cs="微软雅黑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color w:val="454545"/>
                <w:sz w:val="18"/>
                <w:szCs w:val="18"/>
                <w:shd w:val="clear" w:color="auto" w:fill="FFFFFF"/>
              </w:rPr>
              <w:t>全日制硕士研究生以上学历学位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E30" w:rsidRDefault="000F1C4E">
            <w:pPr>
              <w:shd w:val="clear" w:color="auto" w:fill="FFFFFF"/>
              <w:spacing w:line="240" w:lineRule="exact"/>
              <w:rPr>
                <w:rFonts w:asciiTheme="minorEastAsia" w:hAnsiTheme="minorEastAsia" w:cs="微软雅黑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color w:val="454545"/>
                <w:sz w:val="18"/>
                <w:szCs w:val="18"/>
                <w:shd w:val="clear" w:color="auto" w:fill="FFFFFF"/>
              </w:rPr>
              <w:t>美术学、设计艺术学、戏剧与影视</w:t>
            </w:r>
            <w:r>
              <w:rPr>
                <w:rFonts w:asciiTheme="minorEastAsia" w:hAnsiTheme="minorEastAsia" w:cs="微软雅黑" w:hint="eastAsia"/>
                <w:color w:val="454545"/>
                <w:sz w:val="18"/>
                <w:szCs w:val="18"/>
                <w:shd w:val="clear" w:color="auto" w:fill="FFFFFF"/>
              </w:rPr>
              <w:t>学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30" w:rsidRDefault="00BC2E30">
            <w:pPr>
              <w:shd w:val="clear" w:color="auto" w:fill="FFFFFF"/>
              <w:spacing w:line="240" w:lineRule="exact"/>
              <w:ind w:firstLineChars="100" w:firstLine="180"/>
              <w:jc w:val="center"/>
              <w:rPr>
                <w:rFonts w:asciiTheme="minorEastAsia" w:hAnsiTheme="minorEastAsia" w:cs="微软雅黑"/>
                <w:color w:val="45454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E30" w:rsidRDefault="00BC2E30">
            <w:pPr>
              <w:tabs>
                <w:tab w:val="left" w:pos="690"/>
              </w:tabs>
              <w:jc w:val="left"/>
              <w:rPr>
                <w:rFonts w:asciiTheme="minorEastAsia" w:hAnsiTheme="minorEastAsia" w:cs="微软雅黑"/>
                <w:sz w:val="18"/>
                <w:szCs w:val="18"/>
              </w:rPr>
            </w:pPr>
          </w:p>
        </w:tc>
      </w:tr>
    </w:tbl>
    <w:p w:rsidR="00BC2E30" w:rsidRDefault="00BC2E30"/>
    <w:sectPr w:rsidR="00BC2E30">
      <w:pgSz w:w="16838" w:h="11906" w:orient="landscape"/>
      <w:pgMar w:top="737" w:right="1440" w:bottom="737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7D"/>
    <w:rsid w:val="000F1C4E"/>
    <w:rsid w:val="0016503B"/>
    <w:rsid w:val="001F4BE0"/>
    <w:rsid w:val="0027401C"/>
    <w:rsid w:val="003E3BC2"/>
    <w:rsid w:val="00461B12"/>
    <w:rsid w:val="00550A61"/>
    <w:rsid w:val="005A29C4"/>
    <w:rsid w:val="005F06A8"/>
    <w:rsid w:val="00681A29"/>
    <w:rsid w:val="00745D9D"/>
    <w:rsid w:val="00784B6F"/>
    <w:rsid w:val="008D20FB"/>
    <w:rsid w:val="00992209"/>
    <w:rsid w:val="00A022D8"/>
    <w:rsid w:val="00B31F93"/>
    <w:rsid w:val="00B51C88"/>
    <w:rsid w:val="00BA03CB"/>
    <w:rsid w:val="00BC2E30"/>
    <w:rsid w:val="00C2677D"/>
    <w:rsid w:val="00DB7001"/>
    <w:rsid w:val="00E73C94"/>
    <w:rsid w:val="00EB6B3A"/>
    <w:rsid w:val="016C05A0"/>
    <w:rsid w:val="03A4428C"/>
    <w:rsid w:val="092625B0"/>
    <w:rsid w:val="0A2B5235"/>
    <w:rsid w:val="0B076789"/>
    <w:rsid w:val="0DA71ADC"/>
    <w:rsid w:val="0DBD16E3"/>
    <w:rsid w:val="130C0E66"/>
    <w:rsid w:val="147203A9"/>
    <w:rsid w:val="15B04BDC"/>
    <w:rsid w:val="15B47BB9"/>
    <w:rsid w:val="15D10FFB"/>
    <w:rsid w:val="168B05F4"/>
    <w:rsid w:val="190F4212"/>
    <w:rsid w:val="19932EFC"/>
    <w:rsid w:val="1CBA4385"/>
    <w:rsid w:val="1CD90C66"/>
    <w:rsid w:val="1D583B1C"/>
    <w:rsid w:val="1F7B6EFD"/>
    <w:rsid w:val="205B15B7"/>
    <w:rsid w:val="228925CE"/>
    <w:rsid w:val="2AC63F34"/>
    <w:rsid w:val="2B487F81"/>
    <w:rsid w:val="2C3936DD"/>
    <w:rsid w:val="2C671D37"/>
    <w:rsid w:val="2E733F6A"/>
    <w:rsid w:val="2ED56A09"/>
    <w:rsid w:val="2F655100"/>
    <w:rsid w:val="2FD87180"/>
    <w:rsid w:val="311657CA"/>
    <w:rsid w:val="31BB63AC"/>
    <w:rsid w:val="346F6205"/>
    <w:rsid w:val="353B09A9"/>
    <w:rsid w:val="36431474"/>
    <w:rsid w:val="38AC1EC2"/>
    <w:rsid w:val="39CE75AB"/>
    <w:rsid w:val="3A29487C"/>
    <w:rsid w:val="3B5358FE"/>
    <w:rsid w:val="3B8D0F64"/>
    <w:rsid w:val="3F427A9C"/>
    <w:rsid w:val="40DD3E44"/>
    <w:rsid w:val="4444684C"/>
    <w:rsid w:val="447F2527"/>
    <w:rsid w:val="47185782"/>
    <w:rsid w:val="4771238E"/>
    <w:rsid w:val="48643E7F"/>
    <w:rsid w:val="4BE06162"/>
    <w:rsid w:val="4D171811"/>
    <w:rsid w:val="4E9C66EA"/>
    <w:rsid w:val="51E45848"/>
    <w:rsid w:val="5301222A"/>
    <w:rsid w:val="53F22103"/>
    <w:rsid w:val="54A53951"/>
    <w:rsid w:val="560D26DF"/>
    <w:rsid w:val="56F71424"/>
    <w:rsid w:val="589A1C4B"/>
    <w:rsid w:val="58BC1FB7"/>
    <w:rsid w:val="596E7D64"/>
    <w:rsid w:val="5B291313"/>
    <w:rsid w:val="5C647C63"/>
    <w:rsid w:val="5D3D0422"/>
    <w:rsid w:val="5DE3208A"/>
    <w:rsid w:val="5E6A527F"/>
    <w:rsid w:val="619E6E45"/>
    <w:rsid w:val="62677DE5"/>
    <w:rsid w:val="62857FC1"/>
    <w:rsid w:val="63F2543A"/>
    <w:rsid w:val="64C458E1"/>
    <w:rsid w:val="66C46BDD"/>
    <w:rsid w:val="684A5AA9"/>
    <w:rsid w:val="68C41A86"/>
    <w:rsid w:val="6B8C402E"/>
    <w:rsid w:val="6E6373C4"/>
    <w:rsid w:val="6F2E132C"/>
    <w:rsid w:val="702F1817"/>
    <w:rsid w:val="71036FBD"/>
    <w:rsid w:val="749F2D18"/>
    <w:rsid w:val="7A587DB0"/>
    <w:rsid w:val="7B802AAB"/>
    <w:rsid w:val="7E183F9B"/>
    <w:rsid w:val="7F922AB1"/>
    <w:rsid w:val="7FA31680"/>
    <w:rsid w:val="7FA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BDDA10-2E08-4124-93A4-91CFF0A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磐石电脑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cp:lastPrinted>2019-09-03T06:54:00Z</cp:lastPrinted>
  <dcterms:created xsi:type="dcterms:W3CDTF">2019-09-11T02:19:00Z</dcterms:created>
  <dcterms:modified xsi:type="dcterms:W3CDTF">2019-09-11T02:19:00Z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