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60" w:lineRule="atLeast"/>
        <w:ind w:left="0" w:right="0" w:firstLine="645"/>
        <w:jc w:val="left"/>
        <w:rPr>
          <w:rFonts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8"/>
          <w:kern w:val="0"/>
          <w:sz w:val="32"/>
          <w:szCs w:val="32"/>
          <w:shd w:val="clear" w:fill="FFFFFF"/>
          <w:lang w:val="en-US" w:eastAsia="zh-CN" w:bidi="ar"/>
        </w:rPr>
        <w:t>通用鞍钢医院管理有限公司公开选拔劳务派遣制护士和招聘合同制医技人员考试</w:t>
      </w:r>
      <w:bookmarkStart w:id="0" w:name="_GoBack"/>
      <w:bookmarkEnd w:id="0"/>
      <w:r>
        <w:rPr>
          <w:rFonts w:ascii="黑体" w:hAnsi="宋体" w:eastAsia="黑体" w:cs="黑体"/>
          <w:i w:val="0"/>
          <w:caps w:val="0"/>
          <w:color w:val="000000"/>
          <w:spacing w:val="-8"/>
          <w:kern w:val="0"/>
          <w:sz w:val="32"/>
          <w:szCs w:val="32"/>
          <w:shd w:val="clear" w:fill="FFFFFF"/>
          <w:lang w:val="en-US" w:eastAsia="zh-CN" w:bidi="ar"/>
        </w:rPr>
        <w:t>时间安排</w:t>
      </w:r>
    </w:p>
    <w:tbl>
      <w:tblPr>
        <w:tblW w:w="7320" w:type="dxa"/>
        <w:tblInd w:w="-2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93"/>
        <w:gridCol w:w="1336"/>
        <w:gridCol w:w="42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80" w:hRule="atLeast"/>
        </w:trPr>
        <w:tc>
          <w:tcPr>
            <w:tcW w:w="1693"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时间</w:t>
            </w:r>
          </w:p>
        </w:tc>
        <w:tc>
          <w:tcPr>
            <w:tcW w:w="1336" w:type="dxa"/>
            <w:tcBorders>
              <w:top w:val="single" w:color="000000" w:sz="12" w:space="0"/>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工作项</w:t>
            </w:r>
          </w:p>
        </w:tc>
        <w:tc>
          <w:tcPr>
            <w:tcW w:w="4291" w:type="dxa"/>
            <w:tcBorders>
              <w:top w:val="single" w:color="000000" w:sz="12" w:space="0"/>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具体工作内容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vMerge w:val="restart"/>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9月23日-9月27日</w:t>
            </w:r>
          </w:p>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 </w:t>
            </w:r>
          </w:p>
        </w:tc>
        <w:tc>
          <w:tcPr>
            <w:tcW w:w="1336" w:type="dxa"/>
            <w:vMerge w:val="restart"/>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信息发布   与报名</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left"/>
            </w:pPr>
            <w:r>
              <w:rPr>
                <w:rFonts w:hint="eastAsia" w:ascii="宋体" w:hAnsi="宋体" w:eastAsia="宋体" w:cs="宋体"/>
                <w:b/>
                <w:i w:val="0"/>
                <w:caps w:val="0"/>
                <w:color w:val="000000"/>
                <w:spacing w:val="0"/>
                <w:kern w:val="0"/>
                <w:sz w:val="20"/>
                <w:szCs w:val="20"/>
                <w:lang w:val="en-US" w:eastAsia="zh-CN" w:bidi="ar"/>
              </w:rPr>
              <w:t>9月23日在北方晨报、千山晚报发布招聘简章，在鞍钢集团总医院官网、通用鞍钢医院管理有限公司微信公众平台同步发布招聘公告。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vMerge w:val="continue"/>
            <w:tcBorders>
              <w:top w:val="nil"/>
              <w:left w:val="single" w:color="000000" w:sz="12" w:space="0"/>
              <w:bottom w:val="single" w:color="000000" w:sz="12" w:space="0"/>
              <w:right w:val="single" w:color="000000" w:sz="1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1336" w:type="dxa"/>
            <w:vMerge w:val="continue"/>
            <w:tcBorders>
              <w:top w:val="nil"/>
              <w:left w:val="nil"/>
              <w:bottom w:val="single" w:color="000000" w:sz="12" w:space="0"/>
              <w:right w:val="single" w:color="000000" w:sz="12" w:space="0"/>
            </w:tcBorders>
            <w:shd w:val="clear" w:color="auto" w:fill="FFFFFF"/>
            <w:vAlign w:val="center"/>
          </w:tcPr>
          <w:p>
            <w:pPr>
              <w:rPr>
                <w:rFonts w:hint="eastAsia" w:ascii="微软雅黑" w:hAnsi="微软雅黑" w:eastAsia="微软雅黑" w:cs="微软雅黑"/>
                <w:i w:val="0"/>
                <w:caps w:val="0"/>
                <w:color w:val="000000"/>
                <w:spacing w:val="0"/>
                <w:sz w:val="27"/>
                <w:szCs w:val="27"/>
              </w:rPr>
            </w:pP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组织报名、收集材料、组织初试，9月27日下班前报名结束。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10月8日-10月10日</w:t>
            </w:r>
          </w:p>
        </w:tc>
        <w:tc>
          <w:tcPr>
            <w:tcW w:w="1336"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资格审查</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资格审查组对报名人员进行资格审查。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10月11日</w:t>
            </w:r>
          </w:p>
        </w:tc>
        <w:tc>
          <w:tcPr>
            <w:tcW w:w="1336"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制作准考证</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人力资源部制作准考证。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10月12日</w:t>
            </w:r>
          </w:p>
        </w:tc>
        <w:tc>
          <w:tcPr>
            <w:tcW w:w="1336"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通知笔试</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通知符合报名条件的人员领取准考证。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10月14日</w:t>
            </w:r>
          </w:p>
        </w:tc>
        <w:tc>
          <w:tcPr>
            <w:tcW w:w="1336"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笔试</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时间安排在上午10:00点-11:00点完成。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10月15日</w:t>
            </w:r>
          </w:p>
        </w:tc>
        <w:tc>
          <w:tcPr>
            <w:tcW w:w="1336"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面试</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时间安排在上午8:30分开始进行。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693" w:type="dxa"/>
            <w:tcBorders>
              <w:top w:val="nil"/>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10月15日</w:t>
            </w:r>
          </w:p>
        </w:tc>
        <w:tc>
          <w:tcPr>
            <w:tcW w:w="1336"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确定拟录   用名单，并予以公示</w:t>
            </w:r>
          </w:p>
        </w:tc>
        <w:tc>
          <w:tcPr>
            <w:tcW w:w="4291" w:type="dxa"/>
            <w:tcBorders>
              <w:top w:val="nil"/>
              <w:left w:val="nil"/>
              <w:bottom w:val="single" w:color="000000" w:sz="12" w:space="0"/>
              <w:right w:val="single" w:color="000000" w:sz="12"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0"/>
                <w:szCs w:val="20"/>
                <w:lang w:val="en-US" w:eastAsia="zh-CN" w:bidi="ar"/>
              </w:rPr>
              <w:t>按照综合排名确定拟录用人员，经院长办公会议讨论通过，报通用鞍钢同意后，公示拟录用人员。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81B21"/>
    <w:rsid w:val="29C8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2019-09-25T13:16:00Z</dcterms:created>
  <dc:creator>石果</dc:creator>
  <cp:lastModifiedBy>石果</cp:lastModifiedBy>
  <dcterms:modified xsi:type="dcterms:W3CDTF">2019-09-25T13:16:22Z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