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9" w:type="dxa"/>
        <w:jc w:val="center"/>
        <w:tblInd w:w="294" w:type="dxa"/>
        <w:tblLook w:val="04A0"/>
      </w:tblPr>
      <w:tblGrid>
        <w:gridCol w:w="709"/>
        <w:gridCol w:w="1560"/>
        <w:gridCol w:w="1030"/>
        <w:gridCol w:w="940"/>
        <w:gridCol w:w="700"/>
        <w:gridCol w:w="700"/>
        <w:gridCol w:w="1720"/>
        <w:gridCol w:w="1701"/>
        <w:gridCol w:w="1276"/>
        <w:gridCol w:w="3383"/>
        <w:gridCol w:w="940"/>
      </w:tblGrid>
      <w:tr w:rsidR="006609B7" w:rsidRPr="00D2142E" w:rsidTr="00C502E5">
        <w:trPr>
          <w:trHeight w:val="435"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left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D2142E">
              <w:rPr>
                <w:rFonts w:ascii="Times New Roman" w:eastAsia="黑体" w:hAnsi="Times New Roman"/>
                <w:kern w:val="0"/>
                <w:sz w:val="28"/>
                <w:szCs w:val="28"/>
              </w:rPr>
              <w:t>附件</w:t>
            </w:r>
            <w:r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left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left"/>
              <w:rPr>
                <w:rFonts w:ascii="Times New Roman" w:eastAsia="宋体" w:hAnsi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6609B7" w:rsidRPr="00D2142E" w:rsidTr="00C502E5">
        <w:trPr>
          <w:trHeight w:val="993"/>
          <w:jc w:val="center"/>
        </w:trPr>
        <w:tc>
          <w:tcPr>
            <w:tcW w:w="14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atLeast"/>
              <w:jc w:val="center"/>
              <w:rPr>
                <w:rFonts w:ascii="Times New Roman" w:eastAsia="方正小标宋简体" w:hAnsi="Times New Roman"/>
                <w:kern w:val="0"/>
                <w:sz w:val="40"/>
                <w:szCs w:val="40"/>
              </w:rPr>
            </w:pPr>
            <w:r w:rsidRPr="00D2142E">
              <w:rPr>
                <w:rFonts w:ascii="Times New Roman" w:eastAsia="方正小标宋简体" w:hAnsi="Times New Roman"/>
                <w:kern w:val="0"/>
                <w:sz w:val="40"/>
                <w:szCs w:val="40"/>
              </w:rPr>
              <w:t>2019</w:t>
            </w:r>
            <w:r w:rsidRPr="00D2142E">
              <w:rPr>
                <w:rFonts w:ascii="Times New Roman" w:eastAsia="方正小标宋简体" w:hAnsi="Times New Roman"/>
                <w:kern w:val="0"/>
                <w:sz w:val="40"/>
                <w:szCs w:val="40"/>
              </w:rPr>
              <w:t>年新疆生产建设兵团审计局选调工作人员岗位表</w:t>
            </w:r>
          </w:p>
        </w:tc>
      </w:tr>
      <w:tr w:rsidR="006609B7" w:rsidRPr="00D2142E" w:rsidTr="00C502E5">
        <w:trPr>
          <w:trHeight w:val="559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岗位</w:t>
            </w: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br/>
            </w: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选调岗位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选调</w:t>
            </w: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br/>
            </w: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选调</w:t>
            </w: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br/>
            </w: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职级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选调人数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4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学历及专业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相关要求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kern w:val="0"/>
                <w:sz w:val="22"/>
              </w:rPr>
              <w:t>备注</w:t>
            </w:r>
          </w:p>
        </w:tc>
      </w:tr>
      <w:tr w:rsidR="006609B7" w:rsidRPr="00D2142E" w:rsidTr="00C502E5">
        <w:trPr>
          <w:trHeight w:val="559"/>
          <w:jc w:val="center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学历及学位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3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kern w:val="0"/>
                <w:sz w:val="22"/>
              </w:rPr>
            </w:pPr>
          </w:p>
        </w:tc>
      </w:tr>
      <w:tr w:rsidR="006609B7" w:rsidRPr="00D2142E" w:rsidTr="00C502E5">
        <w:trPr>
          <w:trHeight w:val="660"/>
          <w:jc w:val="center"/>
        </w:trPr>
        <w:tc>
          <w:tcPr>
            <w:tcW w:w="1465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一、副处级领导岗位</w:t>
            </w:r>
          </w:p>
        </w:tc>
      </w:tr>
      <w:tr w:rsidR="006609B7" w:rsidRPr="00D2142E" w:rsidTr="00C502E5">
        <w:trPr>
          <w:trHeight w:val="1652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001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兵团审计局内设处室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副处长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全日制大学本科及以上学历，学士及以上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 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经济学类、财政学类、金融学类、工商管理类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45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具有从事审计、财政、税政、财务、会计、金融岗位工作经历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5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年以上；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具备中级职称；具有较强的政策研究和文字写作能力；</w:t>
            </w:r>
          </w:p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3.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能够熟练运用计算机办公软件。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D2142E">
              <w:rPr>
                <w:rFonts w:ascii="Times New Roman" w:eastAsia="宋体" w:hAnsi="Times New Roman"/>
                <w:kern w:val="0"/>
                <w:sz w:val="24"/>
                <w:szCs w:val="24"/>
              </w:rPr>
              <w:t>行政</w:t>
            </w:r>
          </w:p>
        </w:tc>
      </w:tr>
      <w:tr w:rsidR="006609B7" w:rsidRPr="00D2142E" w:rsidTr="00C502E5">
        <w:trPr>
          <w:trHeight w:val="147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002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兵团审计局办公室（电子数据审计处）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副主任（副处长）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全日制大学本科及以上学历，学士及以上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 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45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具有从事审计、财政、税政、财务、会计、金融岗位工作经历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5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年以上，并从事计算机审计工作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2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年以上；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具备计算机中级职称或取得计算机中级水平资格证书。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D2142E">
              <w:rPr>
                <w:rFonts w:ascii="Times New Roman" w:eastAsia="宋体" w:hAnsi="Times New Roman"/>
                <w:kern w:val="0"/>
                <w:sz w:val="24"/>
                <w:szCs w:val="24"/>
              </w:rPr>
              <w:t>行政</w:t>
            </w:r>
          </w:p>
        </w:tc>
      </w:tr>
      <w:tr w:rsidR="006609B7" w:rsidRPr="00D2142E" w:rsidTr="00C502E5">
        <w:trPr>
          <w:trHeight w:val="555"/>
          <w:jc w:val="center"/>
        </w:trPr>
        <w:tc>
          <w:tcPr>
            <w:tcW w:w="146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二、科级及以下共</w:t>
            </w:r>
            <w:r w:rsidRPr="00D2142E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5</w:t>
            </w:r>
            <w:r w:rsidRPr="00D2142E">
              <w:rPr>
                <w:rFonts w:ascii="Times New Roman" w:eastAsia="黑体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6609B7" w:rsidRPr="00D2142E" w:rsidTr="00C502E5">
        <w:trPr>
          <w:trHeight w:val="139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兵团审计局内设处室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工作</w:t>
            </w:r>
          </w:p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一至四级主任科员、一级科员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全日制大学本科及以上学历，学士及以上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 xml:space="preserve">  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经济学类、财政学类、金融学类、工商管理类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40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left"/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</w:pP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1.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具有从事审计、财政、税政、财务、会计、金融岗位工作经历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2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年以上；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br/>
              <w:t>2.</w:t>
            </w:r>
            <w:r w:rsidRPr="00D2142E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</w:rPr>
              <w:t>能够熟练运用计算机办公软件，具有一定的政策研究和文字写作能力。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9B7" w:rsidRPr="00D2142E" w:rsidRDefault="006609B7" w:rsidP="00C502E5">
            <w:pPr>
              <w:widowControl/>
              <w:spacing w:line="240" w:lineRule="exact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D2142E">
              <w:rPr>
                <w:rFonts w:ascii="Times New Roman" w:eastAsia="宋体" w:hAnsi="Times New Roman"/>
                <w:kern w:val="0"/>
                <w:sz w:val="24"/>
                <w:szCs w:val="24"/>
              </w:rPr>
              <w:t>行政</w:t>
            </w:r>
          </w:p>
        </w:tc>
      </w:tr>
    </w:tbl>
    <w:p w:rsidR="00F61B12" w:rsidRDefault="00F61B12"/>
    <w:sectPr w:rsidR="00F61B12" w:rsidSect="006609B7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FA" w:rsidRDefault="004C2FFA" w:rsidP="006609B7">
      <w:r>
        <w:separator/>
      </w:r>
    </w:p>
  </w:endnote>
  <w:endnote w:type="continuationSeparator" w:id="0">
    <w:p w:rsidR="004C2FFA" w:rsidRDefault="004C2FFA" w:rsidP="0066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FA" w:rsidRDefault="004C2FFA" w:rsidP="006609B7">
      <w:r>
        <w:separator/>
      </w:r>
    </w:p>
  </w:footnote>
  <w:footnote w:type="continuationSeparator" w:id="0">
    <w:p w:rsidR="004C2FFA" w:rsidRDefault="004C2FFA" w:rsidP="00660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9B7"/>
    <w:rsid w:val="004C2FFA"/>
    <w:rsid w:val="006609B7"/>
    <w:rsid w:val="00F6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B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2019-08-29T03:23:00Z</dcterms:created>
  <dcterms:modified xsi:type="dcterms:W3CDTF">2019-08-29T03:23:00Z</dcterms:modified>
</cp:coreProperties>
</file>