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452" w:beforeAutospacing="0" w:after="1200" w:afterAutospacing="0" w:line="315" w:lineRule="atLeast"/>
        <w:ind w:left="600" w:right="0" w:firstLine="555"/>
        <w:jc w:val="left"/>
      </w:pPr>
      <w:r>
        <w:rPr>
          <w:rStyle w:val="4"/>
          <w:rFonts w:hint="eastAsia" w:ascii="宋体" w:hAnsi="宋体" w:eastAsia="宋体" w:cs="宋体"/>
          <w:kern w:val="0"/>
          <w:sz w:val="27"/>
          <w:szCs w:val="27"/>
          <w:shd w:val="clear" w:fill="FFFFFF"/>
          <w:lang w:val="en-US" w:eastAsia="zh-CN" w:bidi="ar"/>
        </w:rPr>
        <w:t>招聘岗位、数量、条件</w:t>
      </w:r>
    </w:p>
    <w:tbl>
      <w:tblPr>
        <w:tblW w:w="910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125"/>
        <w:gridCol w:w="795"/>
        <w:gridCol w:w="61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工作内容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数量</w:t>
            </w:r>
          </w:p>
        </w:tc>
        <w:tc>
          <w:tcPr>
            <w:tcW w:w="61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50" w:firstLineChars="200"/>
              <w:jc w:val="center"/>
              <w:textAlignment w:val="center"/>
            </w:pPr>
            <w:r>
              <w:rPr>
                <w:rStyle w:val="4"/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????????????" w:hAnsi="????????????" w:eastAsia="????????????" w:cs="????????????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????????????" w:hAnsi="????????????" w:eastAsia="????????????" w:cs="????????????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????????????" w:hAnsi="????????????" w:eastAsia="????????????" w:cs="????????????"/>
                <w:sz w:val="21"/>
                <w:szCs w:val="21"/>
              </w:rPr>
            </w:pPr>
          </w:p>
        </w:tc>
        <w:tc>
          <w:tcPr>
            <w:tcW w:w="61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????????????" w:hAnsi="????????????" w:eastAsia="????????????" w:cs="????????????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教务处教务办公室管理岗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教务管理、创新创业及科技竞赛管理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1.拥护党的路线、方针和政策，政治觉悟高，思想品质好；身心健康，爱岗敬业、服从分配；2.工作踏实，有较强的责任心和服务意识；3.有良好的语言表达能力和沟通协调能力，能够熟练运用word、excel以及教学管理信息系统等办公软件；4.2020年9月前取得研究生学历、硕士及以上学位，本科或研究生毕业于国内外知名高校，其中第一学历为全日制统招本科；5.年龄35周岁及以下。6.理工科类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教学管理岗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教学相关工作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6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1.拥护党的路线、方针和政策，政治觉悟高，思想品质好；身心健康，爱岗敬业、服从分配；2.工作踏实，有较强的责任心和服务意识；3.有良好的语言表达能力和沟通协调能力，能够熟练运用word、excel以及教学管理信息系统等办公软件；4.2020年9月前取得研究生学历、硕士及以上学位，本科或研究生毕业于国内外知名高校，其中第一学历为全日制统招本科；5.中共党员；6.年龄35周岁及以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信息化建设与发展中心专业技术岗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网络管理、一卡通与信息系统管理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1.拥护党的路线、方针和政策，政治觉悟高，思想品质好；身心健康，爱岗敬业、服从分配；2.工作踏实，有较强的责任心和服务意识；3.全日制国内外知名高校统招本科及以上学历，2020年9月前取得学历学位证书；4.年龄35周岁及以下；5.计算机或软件类、电子信息类、电教类相关专业；6.条件优秀者，年龄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工程实践教学中心专业技术岗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工程实践教学中心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1.拥护党的路线、方针和政策，政治觉悟高，思想品质好；身心健康，爱岗敬业、服从分配；2.工作踏实，有较强的责任心；3.2020年9月前取得研究生学历、硕士及以上学位，本科或研究生毕业于国内外知名高校，其中第一学历为全日制统招本科；4.年龄35周岁及以下；5.机械类、电气电子类、计算机类、材料类相关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基础部实验员岗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基础部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1.拥护党的路线、方针和政策，政治觉悟高，思想品质好；身心健康，爱岗敬业、服从分配；2.工作踏实，有较强的责任心；3.2020年9月前取得研究生学历、硕士及以上学位，本科或研究生毕业于国内外知名高校，其中第一学历为全日制统招本科；4.年龄35周岁及以下；5.物理类、电子类、计算机类、机电类、电气类等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校区医院专业技术岗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外科医生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????????????" w:hAnsi="????????????" w:eastAsia="????????????" w:cs="????????????"/>
                <w:kern w:val="0"/>
                <w:sz w:val="22"/>
                <w:szCs w:val="22"/>
                <w:lang w:val="en-US" w:eastAsia="zh-CN" w:bidi="ar"/>
              </w:rPr>
              <w:t>1.拥护党的路线、方针和政策，政治觉悟高，思想品质好；身心健康，爱岗敬业、服从分配；2.工作踏实，有较强的责任心和服务意识；3.第一学历为全日制统招本科，2020年9月前取得医科相关专业的毕业证书和学位证书，毕业两年以上者需取得执业资格；4.年龄35周岁及以下，有中级及以上职称者年龄可适当放宽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2" w:beforeAutospacing="0" w:after="1200" w:afterAutospacing="0" w:line="195" w:lineRule="atLeast"/>
        <w:ind w:left="600" w:right="0" w:firstLine="480"/>
        <w:jc w:val="left"/>
      </w:pPr>
      <w:r>
        <w:rPr>
          <w:rFonts w:hint="default" w:ascii="????????????" w:hAnsi="????????????" w:eastAsia="????????????" w:cs="????????????"/>
          <w:kern w:val="0"/>
          <w:sz w:val="24"/>
          <w:szCs w:val="24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452" w:beforeAutospacing="0" w:after="1200" w:afterAutospacing="0"/>
        <w:ind w:left="600" w:right="0" w:firstLine="480"/>
        <w:jc w:val="left"/>
      </w:pPr>
      <w:r>
        <w:rPr>
          <w:rFonts w:hint="default" w:ascii="????????????" w:hAnsi="????????????" w:eastAsia="????????????" w:cs="????????????"/>
          <w:kern w:val="0"/>
          <w:sz w:val="24"/>
          <w:szCs w:val="24"/>
          <w:lang w:val="en-US" w:eastAsia="zh-CN" w:bidi="ar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?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35811"/>
    <w:rsid w:val="3123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u w:val="none"/>
    </w:rPr>
  </w:style>
  <w:style w:type="character" w:customStyle="1" w:styleId="8">
    <w:name w:val="item-name"/>
    <w:basedOn w:val="3"/>
    <w:uiPriority w:val="0"/>
    <w:rPr>
      <w:bdr w:val="none" w:color="auto" w:sz="0" w:space="0"/>
    </w:rPr>
  </w:style>
  <w:style w:type="character" w:customStyle="1" w:styleId="9">
    <w:name w:val="item-name1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2020-04-22T03:22:00Z</dcterms:created>
  <dc:creator>秋叶夏花</dc:creator>
  <cp:lastModifiedBy>秋叶夏花</cp:lastModifiedBy>
  <dcterms:modified xsi:type="dcterms:W3CDTF">2020-04-22T05:51:05Z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