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shd w:val="clear" w:color="auto" w:fill="auto"/>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shd w:val="clear" w:color="auto" w:fill="auto"/>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shd w:val="clear" w:color="auto" w:fill="auto"/>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color="auto" w:fill="auto"/>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color="auto" w:fill="auto"/>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shd w:val="clear" w:color="auto" w:fill="auto"/>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shd w:val="clear" w:color="auto" w:fill="auto"/>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shd w:val="clear" w:color="auto" w:fill="auto"/>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shd w:val="clear" w:color="auto" w:fill="auto"/>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color="auto" w:fill="auto"/>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shd w:val="clear" w:color="auto" w:fill="auto"/>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shd w:val="clear" w:color="auto" w:fill="auto"/>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shd w:val="clear" w:color="auto" w:fill="auto"/>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shd w:val="clear" w:color="auto" w:fill="auto"/>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shd w:val="clear" w:color="auto" w:fill="auto"/>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shd w:val="clear" w:color="auto" w:fill="auto"/>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shd w:val="clear" w:color="auto" w:fill="auto"/>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shd w:val="clear" w:color="auto" w:fill="auto"/>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387F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2020-08-04T07:27:45Z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